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附件3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rPr>
          <w:rStyle w:val="11"/>
          <w:rFonts w:ascii="仿宋_GB2312" w:eastAsia="仿宋_GB2312"/>
          <w:color w:val="auto"/>
          <w:szCs w:val="21"/>
        </w:rPr>
      </w:pPr>
    </w:p>
    <w:p>
      <w:pPr>
        <w:pStyle w:val="2"/>
        <w:spacing w:line="560" w:lineRule="exact"/>
        <w:ind w:left="0" w:leftChars="0" w:firstLine="0" w:firstLineChars="0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应聘人员诚信承诺书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青岛慧康医院</w:t>
      </w:r>
      <w:r>
        <w:rPr>
          <w:rFonts w:hint="eastAsia" w:ascii="仿宋_GB2312" w:hAnsi="仿宋" w:eastAsia="仿宋_GB2312"/>
          <w:sz w:val="32"/>
          <w:szCs w:val="32"/>
        </w:rPr>
        <w:t>公开招聘高级人才简章》，理解且认可其内容，确定本人符合应聘条件。我郑重承诺：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、证件等真实、准确、有效，并自觉遵守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青岛慧康医院公开</w:t>
      </w:r>
      <w:r>
        <w:rPr>
          <w:rFonts w:hint="eastAsia" w:ascii="仿宋_GB2312" w:hAnsi="仿宋" w:eastAsia="仿宋_GB2312"/>
          <w:sz w:val="32"/>
          <w:szCs w:val="32"/>
        </w:rPr>
        <w:t>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96598"/>
    <w:rsid w:val="00950636"/>
    <w:rsid w:val="009F2F13"/>
    <w:rsid w:val="00A8095B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1D9665A"/>
    <w:rsid w:val="2CD8668C"/>
    <w:rsid w:val="31E522A2"/>
    <w:rsid w:val="3AB5640E"/>
    <w:rsid w:val="60A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ZhangFX</cp:lastModifiedBy>
  <dcterms:modified xsi:type="dcterms:W3CDTF">2021-11-04T08:51:00Z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4F2E20839AEF4CAC88A8EF8A2133CA11</vt:lpwstr>
  </property>
</Properties>
</file>